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B6" w:rsidRDefault="007363B6" w:rsidP="007363B6">
      <w:pPr>
        <w:spacing w:before="120"/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1.5pt;height:71.5pt;visibility:visible">
            <v:imagedata r:id="rId6" o:title=""/>
          </v:shape>
        </w:pict>
      </w:r>
    </w:p>
    <w:p w:rsidR="005A566C" w:rsidRDefault="005A566C" w:rsidP="00490D39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5A566C" w:rsidRDefault="005A566C" w:rsidP="00490D39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5A566C" w:rsidRDefault="005A566C" w:rsidP="00490D39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5A566C" w:rsidRDefault="005A566C" w:rsidP="00490D39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5A566C" w:rsidRDefault="005A566C" w:rsidP="00490D39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второго созыва</w:t>
      </w:r>
    </w:p>
    <w:p w:rsidR="005A566C" w:rsidRDefault="005A566C" w:rsidP="00537AD6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5A566C" w:rsidRDefault="005A566C" w:rsidP="00537AD6">
      <w:pPr>
        <w:ind w:left="6162" w:hanging="6162"/>
        <w:jc w:val="center"/>
        <w:rPr>
          <w:b/>
          <w:bCs/>
          <w:spacing w:val="200"/>
          <w:sz w:val="28"/>
          <w:szCs w:val="28"/>
        </w:rPr>
      </w:pPr>
    </w:p>
    <w:p w:rsidR="005A566C" w:rsidRDefault="005A566C" w:rsidP="00537AD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363B6">
        <w:rPr>
          <w:sz w:val="28"/>
          <w:szCs w:val="28"/>
        </w:rPr>
        <w:t>23</w:t>
      </w:r>
      <w:r>
        <w:rPr>
          <w:sz w:val="28"/>
          <w:szCs w:val="28"/>
        </w:rPr>
        <w:t>.06.2014г.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7363B6">
        <w:rPr>
          <w:sz w:val="28"/>
          <w:szCs w:val="28"/>
        </w:rPr>
        <w:t xml:space="preserve"> 288</w:t>
      </w:r>
    </w:p>
    <w:p w:rsidR="005A566C" w:rsidRPr="00DC1561" w:rsidRDefault="005A566C" w:rsidP="008975FE">
      <w:pPr>
        <w:widowControl/>
        <w:autoSpaceDE/>
        <w:autoSpaceDN/>
        <w:adjustRightInd/>
        <w:spacing w:before="240"/>
        <w:rPr>
          <w:sz w:val="28"/>
          <w:szCs w:val="28"/>
        </w:rPr>
      </w:pPr>
      <w:r w:rsidRPr="00DC1561">
        <w:rPr>
          <w:sz w:val="28"/>
          <w:szCs w:val="28"/>
        </w:rPr>
        <w:t>Об утверждении структуры</w:t>
      </w:r>
    </w:p>
    <w:p w:rsidR="005A566C" w:rsidRPr="00DC1561" w:rsidRDefault="005A566C" w:rsidP="00DC1561">
      <w:pPr>
        <w:widowControl/>
        <w:autoSpaceDE/>
        <w:autoSpaceDN/>
        <w:adjustRightInd/>
        <w:rPr>
          <w:sz w:val="28"/>
          <w:szCs w:val="28"/>
        </w:rPr>
      </w:pPr>
      <w:r w:rsidRPr="00DC1561">
        <w:rPr>
          <w:sz w:val="28"/>
          <w:szCs w:val="28"/>
        </w:rPr>
        <w:t>администрации муниципального</w:t>
      </w:r>
    </w:p>
    <w:p w:rsidR="005A566C" w:rsidRPr="00DC1561" w:rsidRDefault="005A566C" w:rsidP="00DC1561">
      <w:pPr>
        <w:widowControl/>
        <w:autoSpaceDE/>
        <w:autoSpaceDN/>
        <w:adjustRightInd/>
        <w:rPr>
          <w:sz w:val="28"/>
          <w:szCs w:val="28"/>
        </w:rPr>
      </w:pPr>
      <w:r w:rsidRPr="00DC1561">
        <w:rPr>
          <w:sz w:val="28"/>
          <w:szCs w:val="28"/>
        </w:rPr>
        <w:t>образования «Город Выборг»</w:t>
      </w:r>
    </w:p>
    <w:p w:rsidR="005A566C" w:rsidRPr="00DC1561" w:rsidRDefault="005A566C" w:rsidP="00DC1561">
      <w:pPr>
        <w:widowControl/>
        <w:autoSpaceDE/>
        <w:autoSpaceDN/>
        <w:adjustRightInd/>
        <w:rPr>
          <w:sz w:val="28"/>
          <w:szCs w:val="28"/>
        </w:rPr>
      </w:pPr>
      <w:r w:rsidRPr="00DC1561">
        <w:rPr>
          <w:sz w:val="28"/>
          <w:szCs w:val="28"/>
        </w:rPr>
        <w:t>Выборгского района Ленинградской</w:t>
      </w:r>
    </w:p>
    <w:p w:rsidR="005A566C" w:rsidRPr="00DC1561" w:rsidRDefault="005A566C" w:rsidP="00DC1561">
      <w:pPr>
        <w:widowControl/>
        <w:autoSpaceDE/>
        <w:autoSpaceDN/>
        <w:adjustRightInd/>
        <w:rPr>
          <w:sz w:val="28"/>
          <w:szCs w:val="28"/>
        </w:rPr>
      </w:pPr>
      <w:r w:rsidRPr="00DC1561">
        <w:rPr>
          <w:sz w:val="28"/>
          <w:szCs w:val="28"/>
        </w:rPr>
        <w:t>области</w:t>
      </w:r>
    </w:p>
    <w:p w:rsidR="005A566C" w:rsidRPr="00DC1561" w:rsidRDefault="005A566C" w:rsidP="00DC1561">
      <w:pPr>
        <w:tabs>
          <w:tab w:val="left" w:pos="720"/>
        </w:tabs>
        <w:spacing w:before="360"/>
        <w:ind w:firstLine="720"/>
        <w:jc w:val="both"/>
        <w:rPr>
          <w:sz w:val="28"/>
          <w:szCs w:val="28"/>
        </w:rPr>
      </w:pPr>
      <w:r w:rsidRPr="00DC1561">
        <w:rPr>
          <w:sz w:val="28"/>
          <w:szCs w:val="28"/>
        </w:rPr>
        <w:t>В целях оптимизации структуры администрации муниципального образования, в соответствии с Федеральным законом от 6 октября 2003 года № 131-</w:t>
      </w:r>
      <w:r>
        <w:rPr>
          <w:sz w:val="28"/>
          <w:szCs w:val="28"/>
        </w:rPr>
        <w:t>ФЗ</w:t>
      </w:r>
      <w:r w:rsidRPr="00DC1561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в соответствии с частью 2 статьи 23, частью 3 статьи 47 устава муниципального образования, совет депутатов</w:t>
      </w:r>
    </w:p>
    <w:p w:rsidR="005A566C" w:rsidRPr="00DC1561" w:rsidRDefault="005A566C" w:rsidP="00DC1561">
      <w:pPr>
        <w:tabs>
          <w:tab w:val="left" w:pos="720"/>
        </w:tabs>
        <w:spacing w:before="240" w:after="240"/>
        <w:jc w:val="center"/>
        <w:rPr>
          <w:spacing w:val="200"/>
          <w:sz w:val="28"/>
          <w:szCs w:val="28"/>
        </w:rPr>
      </w:pPr>
      <w:r w:rsidRPr="00DC1561">
        <w:rPr>
          <w:spacing w:val="200"/>
          <w:sz w:val="28"/>
          <w:szCs w:val="28"/>
        </w:rPr>
        <w:t>РЕШИЛ</w:t>
      </w:r>
    </w:p>
    <w:p w:rsidR="005A566C" w:rsidRPr="00DC1561" w:rsidRDefault="005A566C" w:rsidP="00DC1561">
      <w:pPr>
        <w:ind w:firstLine="709"/>
        <w:jc w:val="both"/>
        <w:rPr>
          <w:sz w:val="28"/>
          <w:szCs w:val="28"/>
        </w:rPr>
      </w:pPr>
      <w:r w:rsidRPr="00DC1561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и ввести в действие с 1 августа 2014 года структуру</w:t>
      </w:r>
      <w:r w:rsidRPr="00DC1561">
        <w:rPr>
          <w:sz w:val="28"/>
          <w:szCs w:val="28"/>
        </w:rPr>
        <w:t xml:space="preserve"> администрации муниципального образования «Город Выборг» Выборгского района Ленинградской области</w:t>
      </w:r>
      <w:r>
        <w:rPr>
          <w:sz w:val="28"/>
          <w:szCs w:val="28"/>
        </w:rPr>
        <w:t xml:space="preserve"> (приложение 1)</w:t>
      </w:r>
      <w:r w:rsidRPr="00DC1561">
        <w:rPr>
          <w:sz w:val="28"/>
          <w:szCs w:val="28"/>
        </w:rPr>
        <w:t>.</w:t>
      </w:r>
    </w:p>
    <w:p w:rsidR="005A566C" w:rsidRPr="00DC1561" w:rsidRDefault="005A566C" w:rsidP="00410B47">
      <w:pPr>
        <w:ind w:firstLine="709"/>
        <w:jc w:val="both"/>
        <w:rPr>
          <w:sz w:val="28"/>
          <w:szCs w:val="28"/>
        </w:rPr>
      </w:pPr>
      <w:r w:rsidRPr="00DC1561">
        <w:rPr>
          <w:sz w:val="28"/>
          <w:szCs w:val="28"/>
        </w:rPr>
        <w:t>2. Признать утратившим силу</w:t>
      </w:r>
      <w:r>
        <w:rPr>
          <w:sz w:val="28"/>
          <w:szCs w:val="28"/>
        </w:rPr>
        <w:t xml:space="preserve"> с 1 августа 2014 года </w:t>
      </w:r>
      <w:r w:rsidRPr="00DC1561">
        <w:rPr>
          <w:sz w:val="28"/>
          <w:szCs w:val="28"/>
        </w:rPr>
        <w:t xml:space="preserve">решение совета депутатов от </w:t>
      </w:r>
      <w:r>
        <w:rPr>
          <w:sz w:val="28"/>
          <w:szCs w:val="28"/>
        </w:rPr>
        <w:t xml:space="preserve">6 мая </w:t>
      </w:r>
      <w:r w:rsidRPr="00DC1561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DC156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№281</w:t>
      </w:r>
      <w:r w:rsidRPr="00DC1561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структуры</w:t>
      </w:r>
      <w:r w:rsidRPr="00DC1561">
        <w:rPr>
          <w:sz w:val="28"/>
          <w:szCs w:val="28"/>
        </w:rPr>
        <w:t xml:space="preserve"> администрации муниципального образования «</w:t>
      </w:r>
      <w:r>
        <w:rPr>
          <w:sz w:val="28"/>
          <w:szCs w:val="28"/>
        </w:rPr>
        <w:t>Город Выборг»</w:t>
      </w:r>
      <w:r w:rsidRPr="00DC1561">
        <w:rPr>
          <w:sz w:val="28"/>
          <w:szCs w:val="28"/>
        </w:rPr>
        <w:t xml:space="preserve"> Выборгского района Ленинградской области»</w:t>
      </w:r>
      <w:r>
        <w:rPr>
          <w:sz w:val="28"/>
          <w:szCs w:val="28"/>
        </w:rPr>
        <w:t>.</w:t>
      </w:r>
    </w:p>
    <w:p w:rsidR="005A566C" w:rsidRPr="00C57099" w:rsidRDefault="005A566C" w:rsidP="008975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62A40">
        <w:rPr>
          <w:sz w:val="28"/>
          <w:szCs w:val="28"/>
        </w:rPr>
        <w:t xml:space="preserve">. </w:t>
      </w:r>
      <w:r w:rsidRPr="006142C9">
        <w:rPr>
          <w:sz w:val="28"/>
          <w:szCs w:val="28"/>
        </w:rPr>
        <w:t>Решение</w:t>
      </w:r>
      <w:r w:rsidRPr="00C57099">
        <w:rPr>
          <w:sz w:val="28"/>
          <w:szCs w:val="28"/>
        </w:rPr>
        <w:t xml:space="preserve"> </w:t>
      </w:r>
      <w:r>
        <w:rPr>
          <w:sz w:val="28"/>
          <w:szCs w:val="28"/>
        </w:rPr>
        <w:t>вступает в силу</w:t>
      </w:r>
      <w:r w:rsidRPr="00C57099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его официального опубликования в</w:t>
      </w:r>
      <w:r w:rsidRPr="00C57099">
        <w:rPr>
          <w:sz w:val="28"/>
          <w:szCs w:val="28"/>
        </w:rPr>
        <w:t xml:space="preserve"> газете «Выборг».</w:t>
      </w:r>
    </w:p>
    <w:p w:rsidR="005A566C" w:rsidRPr="00C57099" w:rsidRDefault="005A566C" w:rsidP="008975FE">
      <w:pPr>
        <w:spacing w:before="840"/>
        <w:jc w:val="both"/>
        <w:rPr>
          <w:sz w:val="28"/>
          <w:szCs w:val="28"/>
        </w:rPr>
      </w:pPr>
      <w:r w:rsidRPr="00C57099">
        <w:rPr>
          <w:sz w:val="28"/>
          <w:szCs w:val="28"/>
        </w:rPr>
        <w:t xml:space="preserve">Глава муниципального образования </w:t>
      </w:r>
      <w:r w:rsidRPr="00C57099">
        <w:rPr>
          <w:sz w:val="28"/>
          <w:szCs w:val="28"/>
        </w:rPr>
        <w:tab/>
      </w:r>
      <w:r w:rsidRPr="00C57099">
        <w:rPr>
          <w:sz w:val="28"/>
          <w:szCs w:val="28"/>
        </w:rPr>
        <w:tab/>
      </w:r>
      <w:r w:rsidRPr="00C57099">
        <w:rPr>
          <w:sz w:val="28"/>
          <w:szCs w:val="28"/>
        </w:rPr>
        <w:tab/>
        <w:t xml:space="preserve"> </w:t>
      </w:r>
      <w:r w:rsidRPr="00C57099">
        <w:rPr>
          <w:sz w:val="28"/>
          <w:szCs w:val="28"/>
        </w:rPr>
        <w:tab/>
      </w:r>
      <w:r w:rsidRPr="00C57099">
        <w:rPr>
          <w:sz w:val="28"/>
          <w:szCs w:val="28"/>
        </w:rPr>
        <w:tab/>
        <w:t>Г.А. Орлов</w:t>
      </w:r>
    </w:p>
    <w:p w:rsidR="005A566C" w:rsidRDefault="005A566C" w:rsidP="007363B6">
      <w:pPr>
        <w:pStyle w:val="ConsNormal"/>
        <w:widowControl/>
        <w:tabs>
          <w:tab w:val="num" w:pos="-180"/>
        </w:tabs>
        <w:spacing w:before="120"/>
        <w:ind w:right="0" w:firstLine="0"/>
      </w:pPr>
      <w:r w:rsidRPr="00C57099">
        <w:rPr>
          <w:rFonts w:ascii="Times New Roman" w:hAnsi="Times New Roman" w:cs="Times New Roman"/>
        </w:rPr>
        <w:t>Рассылка: дело, администрация</w:t>
      </w:r>
      <w:r>
        <w:rPr>
          <w:rFonts w:ascii="Times New Roman" w:hAnsi="Times New Roman" w:cs="Times New Roman"/>
        </w:rPr>
        <w:t>, прокуратура, газета «Выборг»</w:t>
      </w:r>
    </w:p>
    <w:sectPr w:rsidR="005A566C" w:rsidSect="002A15E6">
      <w:headerReference w:type="default" r:id="rId7"/>
      <w:pgSz w:w="11906" w:h="16838"/>
      <w:pgMar w:top="1134" w:right="850" w:bottom="125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EEF" w:rsidRDefault="001E3EEF">
      <w:r>
        <w:separator/>
      </w:r>
    </w:p>
  </w:endnote>
  <w:endnote w:type="continuationSeparator" w:id="0">
    <w:p w:rsidR="001E3EEF" w:rsidRDefault="001E3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EEF" w:rsidRDefault="001E3EEF">
      <w:r>
        <w:separator/>
      </w:r>
    </w:p>
  </w:footnote>
  <w:footnote w:type="continuationSeparator" w:id="0">
    <w:p w:rsidR="001E3EEF" w:rsidRDefault="001E3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66C" w:rsidRDefault="00EC6E34" w:rsidP="004B566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6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566C">
      <w:rPr>
        <w:rStyle w:val="a5"/>
        <w:noProof/>
      </w:rPr>
      <w:t>3</w:t>
    </w:r>
    <w:r>
      <w:rPr>
        <w:rStyle w:val="a5"/>
      </w:rPr>
      <w:fldChar w:fldCharType="end"/>
    </w:r>
  </w:p>
  <w:p w:rsidR="005A566C" w:rsidRDefault="005A56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02E"/>
    <w:rsid w:val="00014DE9"/>
    <w:rsid w:val="00016B62"/>
    <w:rsid w:val="00017470"/>
    <w:rsid w:val="00026F5E"/>
    <w:rsid w:val="000B3A14"/>
    <w:rsid w:val="000B4C03"/>
    <w:rsid w:val="000D1DA4"/>
    <w:rsid w:val="000D4444"/>
    <w:rsid w:val="000F727C"/>
    <w:rsid w:val="00102044"/>
    <w:rsid w:val="001E3EEF"/>
    <w:rsid w:val="001E69CD"/>
    <w:rsid w:val="001F4FD0"/>
    <w:rsid w:val="00222D3D"/>
    <w:rsid w:val="00254872"/>
    <w:rsid w:val="002705E5"/>
    <w:rsid w:val="002A15E6"/>
    <w:rsid w:val="002B1BC5"/>
    <w:rsid w:val="002B3A0C"/>
    <w:rsid w:val="002C14F2"/>
    <w:rsid w:val="002C2340"/>
    <w:rsid w:val="002D18FF"/>
    <w:rsid w:val="002E0D25"/>
    <w:rsid w:val="002E35A1"/>
    <w:rsid w:val="00304311"/>
    <w:rsid w:val="003657F4"/>
    <w:rsid w:val="003B3D67"/>
    <w:rsid w:val="003C003E"/>
    <w:rsid w:val="003E3C8D"/>
    <w:rsid w:val="003E71C5"/>
    <w:rsid w:val="003F3D5E"/>
    <w:rsid w:val="00410B47"/>
    <w:rsid w:val="004124F6"/>
    <w:rsid w:val="004414F8"/>
    <w:rsid w:val="00456204"/>
    <w:rsid w:val="00460E76"/>
    <w:rsid w:val="00490D39"/>
    <w:rsid w:val="004B5667"/>
    <w:rsid w:val="004B5EBF"/>
    <w:rsid w:val="00520E48"/>
    <w:rsid w:val="00537AD6"/>
    <w:rsid w:val="0056021C"/>
    <w:rsid w:val="00562A40"/>
    <w:rsid w:val="00573DB0"/>
    <w:rsid w:val="005A566C"/>
    <w:rsid w:val="005F2A1A"/>
    <w:rsid w:val="006142C9"/>
    <w:rsid w:val="006335A9"/>
    <w:rsid w:val="00676885"/>
    <w:rsid w:val="00714FFE"/>
    <w:rsid w:val="00734821"/>
    <w:rsid w:val="007363B6"/>
    <w:rsid w:val="00743F36"/>
    <w:rsid w:val="00782C28"/>
    <w:rsid w:val="007873B6"/>
    <w:rsid w:val="00843883"/>
    <w:rsid w:val="00843CDA"/>
    <w:rsid w:val="00861DCA"/>
    <w:rsid w:val="00884017"/>
    <w:rsid w:val="00886329"/>
    <w:rsid w:val="008975FE"/>
    <w:rsid w:val="008B6730"/>
    <w:rsid w:val="00943517"/>
    <w:rsid w:val="00951262"/>
    <w:rsid w:val="00A067F4"/>
    <w:rsid w:val="00A470D0"/>
    <w:rsid w:val="00A92B7C"/>
    <w:rsid w:val="00C57099"/>
    <w:rsid w:val="00C96BAA"/>
    <w:rsid w:val="00CE3ADC"/>
    <w:rsid w:val="00D64947"/>
    <w:rsid w:val="00D91516"/>
    <w:rsid w:val="00DC1041"/>
    <w:rsid w:val="00DC1561"/>
    <w:rsid w:val="00DE6281"/>
    <w:rsid w:val="00E0439D"/>
    <w:rsid w:val="00E06BFF"/>
    <w:rsid w:val="00E076A8"/>
    <w:rsid w:val="00E5643A"/>
    <w:rsid w:val="00EA302E"/>
    <w:rsid w:val="00EC639C"/>
    <w:rsid w:val="00EC6E34"/>
    <w:rsid w:val="00EE2742"/>
    <w:rsid w:val="00F54169"/>
    <w:rsid w:val="00F61E26"/>
    <w:rsid w:val="00F85B95"/>
    <w:rsid w:val="00F913C8"/>
    <w:rsid w:val="00FA10D0"/>
    <w:rsid w:val="00FB2835"/>
    <w:rsid w:val="00FE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975FE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2A15E6"/>
    <w:rPr>
      <w:rFonts w:cs="Times New Roman"/>
    </w:rPr>
  </w:style>
  <w:style w:type="paragraph" w:styleId="a6">
    <w:name w:val="No Spacing"/>
    <w:uiPriority w:val="99"/>
    <w:qFormat/>
    <w:rsid w:val="00562A40"/>
    <w:rPr>
      <w:rFonts w:ascii="Calibri" w:hAnsi="Calibri" w:cs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8975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7363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6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Administrator</dc:creator>
  <cp:keywords/>
  <dc:description/>
  <cp:lastModifiedBy>Asus</cp:lastModifiedBy>
  <cp:revision>15</cp:revision>
  <cp:lastPrinted>2014-06-23T10:36:00Z</cp:lastPrinted>
  <dcterms:created xsi:type="dcterms:W3CDTF">2013-04-01T11:02:00Z</dcterms:created>
  <dcterms:modified xsi:type="dcterms:W3CDTF">2014-06-23T10:36:00Z</dcterms:modified>
</cp:coreProperties>
</file>